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A160C4" w:rsidP="00AB4F26">
      <w:pPr>
        <w:jc w:val="center"/>
        <w:rPr>
          <w:rFonts w:ascii="雅坊美工12" w:eastAsia="雅坊美工12" w:hint="eastAsia"/>
          <w:sz w:val="28"/>
          <w:szCs w:val="28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83D6367" wp14:editId="661B55D6">
            <wp:simplePos x="0" y="0"/>
            <wp:positionH relativeFrom="column">
              <wp:posOffset>5038725</wp:posOffset>
            </wp:positionH>
            <wp:positionV relativeFrom="paragraph">
              <wp:posOffset>-553085</wp:posOffset>
            </wp:positionV>
            <wp:extent cx="1479001" cy="1581626"/>
            <wp:effectExtent l="209550" t="190500" r="178435" b="19050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 To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2851">
                      <a:off x="0" y="0"/>
                      <a:ext cx="1479001" cy="158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  <w:bookmarkStart w:id="0" w:name="_GoBack"/>
      <w:bookmarkEnd w:id="0"/>
    </w:p>
    <w:p w:rsidR="00AA72C6" w:rsidRPr="0020522F" w:rsidRDefault="00297A5B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>
        <w:rPr>
          <w:rFonts w:ascii="雅坊美工12" w:eastAsia="雅坊美工12" w:hint="eastAsia"/>
          <w:sz w:val="28"/>
          <w:szCs w:val="28"/>
        </w:rPr>
        <w:t>T</w:t>
      </w:r>
      <w:r w:rsidRPr="00297A5B">
        <w:rPr>
          <w:rFonts w:ascii="雅坊美工12" w:eastAsia="雅坊美工12" w:hAnsi="細明體" w:cs="細明體" w:hint="eastAsia"/>
          <w:sz w:val="28"/>
          <w:szCs w:val="28"/>
        </w:rPr>
        <w:t>時報出版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A160C4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T0001</w:t>
            </w:r>
          </w:p>
        </w:tc>
        <w:tc>
          <w:tcPr>
            <w:tcW w:w="4252" w:type="dxa"/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被子(1)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T0002</w:t>
            </w:r>
          </w:p>
        </w:tc>
        <w:tc>
          <w:tcPr>
            <w:tcW w:w="4252" w:type="dxa"/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被子(2)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T0004</w:t>
            </w:r>
          </w:p>
        </w:tc>
        <w:tc>
          <w:tcPr>
            <w:tcW w:w="4252" w:type="dxa"/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十二星座愛情迷宮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T0005</w:t>
            </w:r>
          </w:p>
        </w:tc>
        <w:tc>
          <w:tcPr>
            <w:tcW w:w="4252" w:type="dxa"/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十二星座休閒減壓術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T0010</w:t>
            </w:r>
          </w:p>
        </w:tc>
        <w:tc>
          <w:tcPr>
            <w:tcW w:w="4252" w:type="dxa"/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達文西密碼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T0011</w:t>
            </w:r>
          </w:p>
        </w:tc>
        <w:tc>
          <w:tcPr>
            <w:tcW w:w="4252" w:type="dxa"/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廚房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T0014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蘇西的世界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005F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天使與魔鬼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005F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大騙局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005F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東京鐵塔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005F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A160C4">
              <w:rPr>
                <w:rFonts w:ascii="細明體" w:eastAsia="細明體" w:hAnsi="細明體" w:cs="細明體" w:hint="eastAsia"/>
                <w:sz w:val="26"/>
                <w:szCs w:val="26"/>
              </w:rPr>
              <w:t>ㄧ</w:t>
            </w:r>
            <w:r w:rsidRPr="00A160C4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年甲</w:t>
            </w:r>
            <w:proofErr w:type="gramEnd"/>
            <w:r w:rsidRPr="00A160C4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班</w:t>
            </w:r>
            <w:r w:rsidRPr="00A160C4">
              <w:rPr>
                <w:rFonts w:ascii="雅坊美工12" w:eastAsia="雅坊美工12" w:hint="eastAsia"/>
                <w:sz w:val="26"/>
                <w:szCs w:val="26"/>
              </w:rPr>
              <w:t>34號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成長-發現最好的自己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孩子你慢慢來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1974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A160C4">
              <w:rPr>
                <w:rFonts w:ascii="雅坊美工12" w:eastAsia="雅坊美工12" w:hint="eastAsia"/>
                <w:sz w:val="26"/>
                <w:szCs w:val="26"/>
              </w:rPr>
              <w:t>霜冷長河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T0034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走到人生邊上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曠世傑作的秘密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小王子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38238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智者的低語-老子說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5768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自然</w:t>
            </w:r>
            <w:proofErr w:type="gramStart"/>
            <w:r w:rsidRPr="00A160C4">
              <w:rPr>
                <w:rFonts w:ascii="雅坊美工12" w:eastAsia="雅坊美工12" w:hint="eastAsia"/>
                <w:sz w:val="26"/>
                <w:szCs w:val="26"/>
              </w:rPr>
              <w:t>的簫聲</w:t>
            </w:r>
            <w:proofErr w:type="gramEnd"/>
            <w:r w:rsidRPr="00A160C4">
              <w:rPr>
                <w:rFonts w:ascii="雅坊美工12" w:eastAsia="雅坊美工12" w:hint="eastAsia"/>
                <w:sz w:val="26"/>
                <w:szCs w:val="26"/>
              </w:rPr>
              <w:t>-莊子說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生命咖啡館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你是職場</w:t>
            </w:r>
            <w:proofErr w:type="spellStart"/>
            <w:r w:rsidRPr="00A160C4">
              <w:rPr>
                <w:rFonts w:ascii="雅坊美工12" w:eastAsia="雅坊美工12" w:hint="eastAsia"/>
                <w:sz w:val="26"/>
                <w:szCs w:val="26"/>
              </w:rPr>
              <w:t>mvp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SQ Social Intelligence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學校沒有教的學習秘訣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275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學校沒有教的考試秘訣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08550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Life2.0我的樂活人生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08550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蛋白質女孩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孫安迪之免疫處方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告別氣喘與過敏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台灣的世界級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目送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請用文明說服我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463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快樂的50種方法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463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真愛旅程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463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告白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463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lastRenderedPageBreak/>
              <w:t>T88.1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告白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463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A160C4">
              <w:rPr>
                <w:rFonts w:ascii="雅坊美工12" w:eastAsia="雅坊美工12" w:hint="eastAsia"/>
                <w:sz w:val="26"/>
                <w:szCs w:val="26"/>
              </w:rPr>
              <w:t>噗浪玩</w:t>
            </w:r>
            <w:proofErr w:type="gramEnd"/>
            <w:r w:rsidRPr="00A160C4">
              <w:rPr>
                <w:rFonts w:ascii="雅坊美工12" w:eastAsia="雅坊美工12" w:hint="eastAsia"/>
                <w:sz w:val="26"/>
                <w:szCs w:val="26"/>
              </w:rPr>
              <w:t>出大生意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463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父母的保存期限</w:t>
            </w:r>
            <w:r w:rsidRPr="00A160C4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A160C4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只有</w:t>
            </w:r>
            <w:r w:rsidRPr="00A160C4">
              <w:rPr>
                <w:rFonts w:ascii="雅坊美工12" w:eastAsia="雅坊美工12" w:hint="eastAsia"/>
                <w:sz w:val="26"/>
                <w:szCs w:val="26"/>
              </w:rPr>
              <w:t>10年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6463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1Q84-BOOK1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23162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T92.1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1Q84-BOOK2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在荒島上遇見狄更斯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100個即將消失的地方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演活自己</w:t>
            </w:r>
            <w:r w:rsidRPr="00A160C4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A160C4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就是頂尖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酥油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蝸牛食堂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生命CEO 讓人生曲線永遠上升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生命的第二</w:t>
            </w:r>
            <w:proofErr w:type="gramStart"/>
            <w:r w:rsidRPr="00A160C4">
              <w:rPr>
                <w:rFonts w:ascii="雅坊美工12" w:eastAsia="雅坊美工12" w:hint="eastAsia"/>
                <w:sz w:val="26"/>
                <w:szCs w:val="26"/>
              </w:rPr>
              <w:t>個</w:t>
            </w:r>
            <w:proofErr w:type="gramEnd"/>
            <w:r w:rsidRPr="00A160C4">
              <w:rPr>
                <w:rFonts w:ascii="雅坊美工12" w:eastAsia="雅坊美工12" w:hint="eastAsia"/>
                <w:sz w:val="26"/>
                <w:szCs w:val="26"/>
              </w:rPr>
              <w:t>機會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300%的幸福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不愛為何不早說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9149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你遇見的</w:t>
            </w:r>
            <w:r w:rsidRPr="00A160C4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A160C4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都是貴人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  <w:tr w:rsidR="00A160C4" w:rsidRPr="00084FF8" w:rsidTr="00A160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T103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不寂寞</w:t>
            </w:r>
            <w:r w:rsidRPr="00A160C4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A160C4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也</w:t>
            </w:r>
            <w:proofErr w:type="gramStart"/>
            <w:r w:rsidRPr="00A160C4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不</w:t>
            </w:r>
            <w:proofErr w:type="gramEnd"/>
            <w:r w:rsidRPr="00A160C4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愛情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A160C4" w:rsidRPr="00A160C4" w:rsidRDefault="00A160C4" w:rsidP="00A160C4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160C4">
              <w:rPr>
                <w:rFonts w:ascii="雅坊美工12" w:eastAsia="雅坊美工12" w:hint="eastAsia"/>
                <w:sz w:val="26"/>
                <w:szCs w:val="26"/>
              </w:rPr>
              <w:t>時報出版</w:t>
            </w:r>
          </w:p>
        </w:tc>
      </w:tr>
    </w:tbl>
    <w:p w:rsidR="00084FF8" w:rsidRPr="00084FF8" w:rsidRDefault="00084FF8" w:rsidP="00AA72C6">
      <w:pPr>
        <w:rPr>
          <w:rFonts w:ascii="雅坊美工12" w:eastAsia="雅坊美工12" w:hint="eastAsia"/>
          <w:szCs w:val="24"/>
        </w:rPr>
      </w:pP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7814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7815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T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7813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20522F"/>
    <w:rsid w:val="00297A5B"/>
    <w:rsid w:val="00370D88"/>
    <w:rsid w:val="0062751C"/>
    <w:rsid w:val="008C6282"/>
    <w:rsid w:val="00975CEE"/>
    <w:rsid w:val="00A160C4"/>
    <w:rsid w:val="00A270B3"/>
    <w:rsid w:val="00A50319"/>
    <w:rsid w:val="00A94508"/>
    <w:rsid w:val="00AA72C6"/>
    <w:rsid w:val="00AB4F26"/>
    <w:rsid w:val="00BB5DAD"/>
    <w:rsid w:val="00BD5C6E"/>
    <w:rsid w:val="00C93DDF"/>
    <w:rsid w:val="00C968F6"/>
    <w:rsid w:val="00E6785D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CD60-5480-4BE7-A303-F3896B06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2013-05-29T04:46:00Z</dcterms:created>
  <dcterms:modified xsi:type="dcterms:W3CDTF">2013-05-29T04:46:00Z</dcterms:modified>
</cp:coreProperties>
</file>